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B8" w:rsidRPr="00FC7B3B" w:rsidRDefault="007622B8" w:rsidP="00FC7B3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С  01.04.2025 стартует приёмная кампания зачисления детей в первые классы общеобразовательных организаций, расположенных на территории Ульяновской области.</w:t>
      </w:r>
    </w:p>
    <w:p w:rsidR="007622B8" w:rsidRPr="00FC7B3B" w:rsidRDefault="007622B8" w:rsidP="00FC7B3B">
      <w:pPr>
        <w:pStyle w:val="ConsPlusNormal"/>
        <w:ind w:firstLine="708"/>
        <w:jc w:val="both"/>
        <w:rPr>
          <w:rFonts w:ascii="PT Astra Serif" w:hAnsi="PT Astra Serif" w:cs="Calibri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Напоминаем, что приём детей в первые классы осуществляется согласно </w:t>
      </w:r>
      <w:r w:rsidRPr="00FC7B3B">
        <w:rPr>
          <w:rFonts w:ascii="PT Astra Serif" w:hAnsi="PT Astra Serif"/>
          <w:b/>
          <w:sz w:val="28"/>
          <w:szCs w:val="28"/>
        </w:rPr>
        <w:t>приказу от 02.09.2020 № 458</w:t>
      </w:r>
      <w:r w:rsidRPr="00FC7B3B">
        <w:rPr>
          <w:rFonts w:ascii="PT Astra Serif" w:hAnsi="PT Astra Serif"/>
          <w:sz w:val="28"/>
          <w:szCs w:val="28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 (</w:t>
      </w:r>
      <w:r w:rsidRPr="00FC7B3B">
        <w:rPr>
          <w:rFonts w:ascii="PT Astra Serif" w:hAnsi="PT Astra Serif" w:cs="Calibri"/>
          <w:sz w:val="28"/>
          <w:szCs w:val="28"/>
        </w:rPr>
        <w:t xml:space="preserve">в ред. Приказов </w:t>
      </w:r>
      <w:proofErr w:type="spellStart"/>
      <w:r w:rsidRPr="00FC7B3B">
        <w:rPr>
          <w:rFonts w:ascii="PT Astra Serif" w:hAnsi="PT Astra Serif" w:cs="Calibri"/>
          <w:sz w:val="28"/>
          <w:szCs w:val="28"/>
        </w:rPr>
        <w:t>Минпросвещения</w:t>
      </w:r>
      <w:proofErr w:type="spellEnd"/>
      <w:r w:rsidRPr="00FC7B3B">
        <w:rPr>
          <w:rFonts w:ascii="PT Astra Serif" w:hAnsi="PT Astra Serif" w:cs="Calibri"/>
          <w:sz w:val="28"/>
          <w:szCs w:val="28"/>
        </w:rPr>
        <w:t xml:space="preserve"> России от 08.10.2021 </w:t>
      </w:r>
      <w:hyperlink r:id="rId5" w:history="1">
        <w:r w:rsidRPr="00FC7B3B">
          <w:rPr>
            <w:rStyle w:val="a7"/>
            <w:rFonts w:ascii="PT Astra Serif" w:hAnsi="PT Astra Serif" w:cs="Calibri"/>
            <w:sz w:val="28"/>
            <w:szCs w:val="28"/>
          </w:rPr>
          <w:t>№ 707</w:t>
        </w:r>
      </w:hyperlink>
      <w:r w:rsidRPr="00FC7B3B">
        <w:rPr>
          <w:rFonts w:ascii="PT Astra Serif" w:hAnsi="PT Astra Serif" w:cs="Calibri"/>
          <w:sz w:val="28"/>
          <w:szCs w:val="28"/>
        </w:rPr>
        <w:t xml:space="preserve">, </w:t>
      </w:r>
      <w:r w:rsidRPr="00FC7B3B">
        <w:rPr>
          <w:rFonts w:ascii="PT Astra Serif" w:eastAsia="Calibri" w:hAnsi="PT Astra Serif" w:cs="Times New Roman"/>
          <w:sz w:val="28"/>
          <w:szCs w:val="28"/>
        </w:rPr>
        <w:t xml:space="preserve">от 30.08.2022 </w:t>
      </w:r>
      <w:hyperlink r:id="rId6" w:history="1">
        <w:r w:rsidRPr="00FC7B3B">
          <w:rPr>
            <w:rStyle w:val="a7"/>
            <w:rFonts w:ascii="PT Astra Serif" w:eastAsia="Calibri" w:hAnsi="PT Astra Serif" w:cs="Times New Roman"/>
            <w:sz w:val="28"/>
            <w:szCs w:val="28"/>
          </w:rPr>
          <w:t>№ 784</w:t>
        </w:r>
      </w:hyperlink>
      <w:r w:rsidRPr="00FC7B3B">
        <w:rPr>
          <w:rFonts w:ascii="PT Astra Serif" w:eastAsia="Calibri" w:hAnsi="PT Astra Serif" w:cs="Times New Roman"/>
          <w:sz w:val="28"/>
          <w:szCs w:val="28"/>
        </w:rPr>
        <w:t xml:space="preserve">, от 23.01.2023 </w:t>
      </w:r>
      <w:hyperlink r:id="rId7" w:history="1">
        <w:r w:rsidRPr="00FC7B3B">
          <w:rPr>
            <w:rStyle w:val="a7"/>
            <w:rFonts w:ascii="PT Astra Serif" w:eastAsia="Calibri" w:hAnsi="PT Astra Serif" w:cs="Times New Roman"/>
            <w:sz w:val="28"/>
            <w:szCs w:val="28"/>
          </w:rPr>
          <w:t>№ 47</w:t>
        </w:r>
      </w:hyperlink>
      <w:r w:rsidRPr="00FC7B3B">
        <w:rPr>
          <w:rFonts w:ascii="PT Astra Serif" w:eastAsia="Calibri" w:hAnsi="PT Astra Serif" w:cs="Times New Roman"/>
          <w:sz w:val="28"/>
          <w:szCs w:val="28"/>
        </w:rPr>
        <w:t xml:space="preserve">, </w:t>
      </w:r>
      <w:proofErr w:type="gramStart"/>
      <w:r w:rsidRPr="00FC7B3B">
        <w:rPr>
          <w:rFonts w:ascii="PT Astra Serif" w:eastAsia="Calibri" w:hAnsi="PT Astra Serif" w:cs="Times New Roman"/>
          <w:sz w:val="28"/>
          <w:szCs w:val="28"/>
        </w:rPr>
        <w:t>от</w:t>
      </w:r>
      <w:proofErr w:type="gramEnd"/>
      <w:r w:rsidRPr="00FC7B3B">
        <w:rPr>
          <w:rFonts w:ascii="PT Astra Serif" w:eastAsia="Calibri" w:hAnsi="PT Astra Serif" w:cs="Times New Roman"/>
          <w:sz w:val="28"/>
          <w:szCs w:val="28"/>
        </w:rPr>
        <w:t xml:space="preserve"> 30.08.2023 </w:t>
      </w:r>
      <w:hyperlink r:id="rId8" w:history="1">
        <w:r w:rsidRPr="00FC7B3B">
          <w:rPr>
            <w:rStyle w:val="a7"/>
            <w:rFonts w:ascii="PT Astra Serif" w:eastAsia="Calibri" w:hAnsi="PT Astra Serif" w:cs="Times New Roman"/>
            <w:sz w:val="28"/>
            <w:szCs w:val="28"/>
          </w:rPr>
          <w:t>№ 642</w:t>
        </w:r>
      </w:hyperlink>
      <w:r w:rsidRPr="00FC7B3B">
        <w:rPr>
          <w:rFonts w:ascii="PT Astra Serif" w:hAnsi="PT Astra Serif"/>
          <w:sz w:val="28"/>
          <w:szCs w:val="28"/>
        </w:rPr>
        <w:t xml:space="preserve">) (далее – </w:t>
      </w:r>
      <w:proofErr w:type="gramStart"/>
      <w:r w:rsidRPr="00FC7B3B">
        <w:rPr>
          <w:rFonts w:ascii="PT Astra Serif" w:hAnsi="PT Astra Serif"/>
          <w:sz w:val="28"/>
          <w:szCs w:val="28"/>
        </w:rPr>
        <w:t>порядок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приёма).</w:t>
      </w:r>
    </w:p>
    <w:p w:rsidR="007622B8" w:rsidRPr="00FC7B3B" w:rsidRDefault="007622B8" w:rsidP="00FC7B3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Получение начального общего образования в общеобразовательных организациях начинается по достижении детьми возраста </w:t>
      </w:r>
      <w:r w:rsidRPr="00FC7B3B">
        <w:rPr>
          <w:rFonts w:ascii="PT Astra Serif" w:hAnsi="PT Astra Serif"/>
          <w:b/>
          <w:sz w:val="28"/>
          <w:szCs w:val="28"/>
        </w:rPr>
        <w:t xml:space="preserve">шести лет и шести месяцев </w:t>
      </w:r>
      <w:r w:rsidRPr="00FC7B3B">
        <w:rPr>
          <w:rFonts w:ascii="PT Astra Serif" w:hAnsi="PT Astra Serif"/>
          <w:sz w:val="28"/>
          <w:szCs w:val="28"/>
        </w:rPr>
        <w:t xml:space="preserve">при отсутствии противопоказаний по состоянию здоровья, но не позже достижения ими </w:t>
      </w:r>
      <w:r w:rsidRPr="00FC7B3B">
        <w:rPr>
          <w:rFonts w:ascii="PT Astra Serif" w:hAnsi="PT Astra Serif"/>
          <w:b/>
          <w:sz w:val="28"/>
          <w:szCs w:val="28"/>
        </w:rPr>
        <w:t>возраста восьми лет</w:t>
      </w:r>
      <w:r w:rsidRPr="00FC7B3B">
        <w:rPr>
          <w:rFonts w:ascii="PT Astra Serif" w:hAnsi="PT Astra Serif"/>
          <w:sz w:val="28"/>
          <w:szCs w:val="28"/>
        </w:rPr>
        <w:t xml:space="preserve">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</w:t>
      </w:r>
      <w:proofErr w:type="gramStart"/>
      <w:r w:rsidRPr="00FC7B3B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7622B8" w:rsidRPr="00FC7B3B" w:rsidRDefault="007622B8" w:rsidP="007622B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(</w:t>
      </w:r>
      <w:r w:rsidRPr="00FC7B3B">
        <w:rPr>
          <w:rFonts w:ascii="PT Astra Serif" w:hAnsi="PT Astra Serif"/>
          <w:i/>
          <w:sz w:val="28"/>
          <w:szCs w:val="28"/>
        </w:rPr>
        <w:t xml:space="preserve">Учредитель согласовывает приём детей на 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обучение по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возрасте, </w:t>
      </w:r>
      <w:r w:rsidRPr="00FC7B3B">
        <w:rPr>
          <w:rFonts w:ascii="PT Astra Serif" w:hAnsi="PT Astra Serif"/>
          <w:b/>
          <w:i/>
          <w:sz w:val="28"/>
          <w:szCs w:val="28"/>
        </w:rPr>
        <w:t>администрация школы информирует о поступившем заявлении от родителей официальным письмом</w:t>
      </w:r>
      <w:r w:rsidRPr="00FC7B3B">
        <w:rPr>
          <w:rFonts w:ascii="PT Astra Serif" w:hAnsi="PT Astra Serif"/>
          <w:sz w:val="28"/>
          <w:szCs w:val="28"/>
        </w:rPr>
        <w:t>).</w:t>
      </w:r>
    </w:p>
    <w:p w:rsidR="007622B8" w:rsidRPr="00FC7B3B" w:rsidRDefault="007622B8" w:rsidP="00FC7B3B">
      <w:pPr>
        <w:widowControl w:val="0"/>
        <w:autoSpaceDE w:val="0"/>
        <w:autoSpaceDN w:val="0"/>
        <w:ind w:firstLine="708"/>
        <w:jc w:val="both"/>
        <w:rPr>
          <w:rFonts w:ascii="PT Astra Serif" w:hAnsi="PT Astra Serif" w:cs="Calibri"/>
          <w:sz w:val="28"/>
          <w:szCs w:val="28"/>
        </w:rPr>
      </w:pPr>
      <w:r w:rsidRPr="00FC7B3B">
        <w:rPr>
          <w:rFonts w:ascii="PT Astra Serif" w:hAnsi="PT Astra Serif" w:cs="Calibri"/>
          <w:b/>
          <w:sz w:val="28"/>
          <w:szCs w:val="28"/>
        </w:rPr>
        <w:t>Во внеочередном порядке</w:t>
      </w:r>
      <w:r w:rsidRPr="00FC7B3B">
        <w:rPr>
          <w:rFonts w:ascii="PT Astra Serif" w:hAnsi="PT Astra Serif" w:cs="Calibri"/>
          <w:sz w:val="28"/>
          <w:szCs w:val="28"/>
        </w:rPr>
        <w:t xml:space="preserve"> предоставляются места в общеобразовательных организациях, </w:t>
      </w:r>
      <w:r w:rsidRPr="00FC7B3B">
        <w:rPr>
          <w:rFonts w:ascii="PT Astra Serif" w:hAnsi="PT Astra Serif" w:cs="Calibri"/>
          <w:b/>
          <w:sz w:val="28"/>
          <w:szCs w:val="28"/>
        </w:rPr>
        <w:t>имеющих интернат</w:t>
      </w:r>
      <w:r w:rsidRPr="00FC7B3B">
        <w:rPr>
          <w:rFonts w:ascii="PT Astra Serif" w:hAnsi="PT Astra Serif" w:cs="Calibri"/>
          <w:sz w:val="28"/>
          <w:szCs w:val="28"/>
        </w:rPr>
        <w:t>:</w:t>
      </w:r>
    </w:p>
    <w:p w:rsidR="007622B8" w:rsidRPr="00FC7B3B" w:rsidRDefault="007622B8" w:rsidP="007622B8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r w:rsidRPr="00FC7B3B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9" w:history="1">
        <w:r w:rsidRPr="00FC7B3B">
          <w:rPr>
            <w:rStyle w:val="a7"/>
            <w:rFonts w:ascii="PT Astra Serif" w:hAnsi="PT Astra Serif" w:cs="Calibri"/>
            <w:sz w:val="28"/>
            <w:szCs w:val="28"/>
          </w:rPr>
          <w:t>пункте 5 статьи 44</w:t>
        </w:r>
      </w:hyperlink>
      <w:r w:rsidRPr="00FC7B3B">
        <w:rPr>
          <w:rFonts w:ascii="PT Astra Serif" w:hAnsi="PT Astra Serif" w:cs="Calibri"/>
          <w:sz w:val="28"/>
          <w:szCs w:val="28"/>
        </w:rPr>
        <w:t xml:space="preserve"> Закона Российской Федерации от 17 января 1992 г. № 2202-1 «О прокуратуре Российской Федерации» (</w:t>
      </w:r>
      <w:r w:rsidRPr="00FC7B3B">
        <w:rPr>
          <w:rFonts w:ascii="PT Astra Serif" w:hAnsi="PT Astra Serif" w:cs="Calibri"/>
          <w:b/>
          <w:sz w:val="28"/>
          <w:szCs w:val="28"/>
        </w:rPr>
        <w:t>детям прокуроров</w:t>
      </w:r>
      <w:r w:rsidRPr="00FC7B3B">
        <w:rPr>
          <w:rFonts w:ascii="PT Astra Serif" w:hAnsi="PT Astra Serif" w:cs="Calibri"/>
          <w:sz w:val="28"/>
          <w:szCs w:val="28"/>
        </w:rPr>
        <w:t>);</w:t>
      </w:r>
    </w:p>
    <w:p w:rsidR="007622B8" w:rsidRPr="00FC7B3B" w:rsidRDefault="007622B8" w:rsidP="007622B8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r w:rsidRPr="00FC7B3B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10" w:history="1">
        <w:r w:rsidRPr="00FC7B3B">
          <w:rPr>
            <w:rStyle w:val="a7"/>
            <w:rFonts w:ascii="PT Astra Serif" w:hAnsi="PT Astra Serif" w:cs="Calibri"/>
            <w:sz w:val="28"/>
            <w:szCs w:val="28"/>
          </w:rPr>
          <w:t>пункте 3 статьи 19</w:t>
        </w:r>
      </w:hyperlink>
      <w:r w:rsidRPr="00FC7B3B">
        <w:rPr>
          <w:rFonts w:ascii="PT Astra Serif" w:hAnsi="PT Astra Serif" w:cs="Calibri"/>
          <w:sz w:val="28"/>
          <w:szCs w:val="28"/>
        </w:rPr>
        <w:t xml:space="preserve"> Закона Российской Федерации от 26 июня 1992 г. № 3132-1 «О статусе судей в Российской Федерации» (</w:t>
      </w:r>
      <w:r w:rsidRPr="00FC7B3B">
        <w:rPr>
          <w:rFonts w:ascii="PT Astra Serif" w:hAnsi="PT Astra Serif" w:cs="Calibri"/>
          <w:b/>
          <w:sz w:val="28"/>
          <w:szCs w:val="28"/>
        </w:rPr>
        <w:t>детям судей</w:t>
      </w:r>
      <w:r w:rsidRPr="00FC7B3B">
        <w:rPr>
          <w:rFonts w:ascii="PT Astra Serif" w:hAnsi="PT Astra Serif" w:cs="Calibri"/>
          <w:sz w:val="28"/>
          <w:szCs w:val="28"/>
        </w:rPr>
        <w:t>);</w:t>
      </w:r>
    </w:p>
    <w:p w:rsidR="007622B8" w:rsidRPr="00FC7B3B" w:rsidRDefault="007622B8" w:rsidP="007622B8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r w:rsidRPr="00FC7B3B">
        <w:rPr>
          <w:rFonts w:ascii="PT Astra Serif" w:hAnsi="PT Astra Serif" w:cs="Calibri"/>
          <w:sz w:val="28"/>
          <w:szCs w:val="28"/>
        </w:rPr>
        <w:t xml:space="preserve">детям, указанным в </w:t>
      </w:r>
      <w:hyperlink r:id="rId11" w:history="1">
        <w:r w:rsidRPr="00FC7B3B">
          <w:rPr>
            <w:rStyle w:val="a7"/>
            <w:rFonts w:ascii="PT Astra Serif" w:hAnsi="PT Astra Serif" w:cs="Calibri"/>
            <w:sz w:val="28"/>
            <w:szCs w:val="28"/>
          </w:rPr>
          <w:t>части 25 статьи 35</w:t>
        </w:r>
      </w:hyperlink>
      <w:r w:rsidRPr="00FC7B3B">
        <w:rPr>
          <w:rFonts w:ascii="PT Astra Serif" w:hAnsi="PT Astra Serif" w:cs="Calibri"/>
          <w:sz w:val="28"/>
          <w:szCs w:val="28"/>
        </w:rPr>
        <w:t xml:space="preserve"> Федерального закона от 28 декабря 2010 г. № 403-ФЗ «О Следственном комитете Российской Федерации» (</w:t>
      </w:r>
      <w:r w:rsidRPr="00FC7B3B">
        <w:rPr>
          <w:rFonts w:ascii="PT Astra Serif" w:hAnsi="PT Astra Serif" w:cs="Calibri"/>
          <w:b/>
          <w:sz w:val="28"/>
          <w:szCs w:val="28"/>
        </w:rPr>
        <w:t>детям сотрудников следственного комитета</w:t>
      </w:r>
      <w:r w:rsidRPr="00FC7B3B">
        <w:rPr>
          <w:rFonts w:ascii="PT Astra Serif" w:hAnsi="PT Astra Serif" w:cs="Calibri"/>
          <w:sz w:val="28"/>
          <w:szCs w:val="28"/>
        </w:rPr>
        <w:t>).</w:t>
      </w:r>
    </w:p>
    <w:p w:rsidR="007622B8" w:rsidRPr="00FC7B3B" w:rsidRDefault="007622B8" w:rsidP="00FC7B3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C7B3B">
        <w:rPr>
          <w:rFonts w:ascii="PT Astra Serif" w:hAnsi="PT Astra Serif"/>
          <w:b/>
          <w:sz w:val="28"/>
          <w:szCs w:val="28"/>
        </w:rPr>
        <w:t>Во внеочередном порядке</w:t>
      </w:r>
      <w:r w:rsidRPr="00FC7B3B">
        <w:rPr>
          <w:rFonts w:ascii="PT Astra Serif" w:hAnsi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2" w:history="1">
        <w:r w:rsidRPr="00FC7B3B">
          <w:rPr>
            <w:rStyle w:val="a7"/>
            <w:rFonts w:ascii="PT Astra Serif" w:hAnsi="PT Astra Serif"/>
            <w:sz w:val="28"/>
            <w:szCs w:val="28"/>
          </w:rPr>
          <w:t>пункте 8 статьи 24</w:t>
        </w:r>
      </w:hyperlink>
      <w:r w:rsidRPr="00FC7B3B">
        <w:rPr>
          <w:rFonts w:ascii="PT Astra Serif" w:hAnsi="PT Astra Serif"/>
          <w:sz w:val="28"/>
          <w:szCs w:val="28"/>
        </w:rPr>
        <w:t xml:space="preserve"> Федерального закона от 27 мая 1998 г. № 76-ФЗ «О статусе военнослужащих», и детям, указанным в </w:t>
      </w:r>
      <w:hyperlink r:id="rId13" w:history="1">
        <w:r w:rsidRPr="00FC7B3B">
          <w:rPr>
            <w:rStyle w:val="a7"/>
            <w:rFonts w:ascii="PT Astra Serif" w:hAnsi="PT Astra Serif"/>
            <w:sz w:val="28"/>
            <w:szCs w:val="28"/>
          </w:rPr>
          <w:t>статье 28.1</w:t>
        </w:r>
      </w:hyperlink>
      <w:r w:rsidRPr="00FC7B3B">
        <w:rPr>
          <w:rFonts w:ascii="PT Astra Serif" w:hAnsi="PT Astra Serif"/>
          <w:sz w:val="28"/>
          <w:szCs w:val="28"/>
        </w:rPr>
        <w:t xml:space="preserve"> Федерального закона от 3 июля 2016 г. № 226-ФЗ «О войсках национальной гвардии Российской Федерации</w:t>
      </w:r>
      <w:r w:rsidRPr="00FC7B3B">
        <w:rPr>
          <w:rFonts w:ascii="PT Astra Serif" w:hAnsi="PT Astra Serif"/>
          <w:b/>
          <w:sz w:val="28"/>
          <w:szCs w:val="28"/>
        </w:rPr>
        <w:t>», по месту жительства их семей</w:t>
      </w:r>
      <w:r w:rsidRPr="00FC7B3B">
        <w:rPr>
          <w:rFonts w:ascii="PT Astra Serif" w:hAnsi="PT Astra Serif"/>
          <w:sz w:val="28"/>
          <w:szCs w:val="28"/>
        </w:rPr>
        <w:t>.</w:t>
      </w:r>
      <w:proofErr w:type="gramEnd"/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FC7B3B">
        <w:rPr>
          <w:rFonts w:ascii="PT Astra Serif" w:hAnsi="PT Astra Serif"/>
          <w:i/>
          <w:sz w:val="28"/>
          <w:szCs w:val="28"/>
        </w:rPr>
        <w:t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End"/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iCs/>
          <w:sz w:val="28"/>
          <w:szCs w:val="28"/>
        </w:rPr>
      </w:pPr>
      <w:proofErr w:type="gramStart"/>
      <w:r w:rsidRPr="00FC7B3B">
        <w:rPr>
          <w:rFonts w:ascii="PT Astra Serif" w:hAnsi="PT Astra Serif"/>
          <w:i/>
          <w:sz w:val="28"/>
          <w:szCs w:val="28"/>
        </w:rPr>
        <w:t>Детям сотрудника,</w:t>
      </w:r>
      <w:r w:rsidRPr="00FC7B3B">
        <w:rPr>
          <w:rFonts w:ascii="PT Astra Serif" w:hAnsi="PT Astra Serif"/>
          <w:i/>
          <w:iCs/>
          <w:sz w:val="28"/>
          <w:szCs w:val="28"/>
        </w:rPr>
        <w:t xml:space="preserve"> проходящего службу в войсках национальной гвардии и имеющего специальное звание полиции</w:t>
      </w:r>
      <w:r w:rsidRPr="00FC7B3B">
        <w:rPr>
          <w:rFonts w:ascii="PT Astra Serif" w:hAnsi="PT Astra Serif"/>
          <w:i/>
          <w:sz w:val="28"/>
          <w:szCs w:val="28"/>
        </w:rPr>
        <w:t xml:space="preserve"> в связи с прохождением службы в </w:t>
      </w:r>
      <w:r w:rsidRPr="00FC7B3B">
        <w:rPr>
          <w:rFonts w:ascii="PT Astra Serif" w:hAnsi="PT Astra Serif"/>
          <w:i/>
          <w:sz w:val="28"/>
          <w:szCs w:val="28"/>
        </w:rPr>
        <w:lastRenderedPageBreak/>
        <w:t>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  <w:proofErr w:type="gramEnd"/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b/>
          <w:sz w:val="28"/>
          <w:szCs w:val="28"/>
        </w:rPr>
        <w:t>В первоочередном порядке</w:t>
      </w:r>
      <w:r w:rsidRPr="00FC7B3B">
        <w:rPr>
          <w:rFonts w:ascii="PT Astra Serif" w:hAnsi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4" w:history="1">
        <w:r w:rsidRPr="00FC7B3B">
          <w:rPr>
            <w:rStyle w:val="a7"/>
            <w:rFonts w:ascii="PT Astra Serif" w:hAnsi="PT Astra Serif"/>
            <w:sz w:val="28"/>
            <w:szCs w:val="28"/>
          </w:rPr>
          <w:t>абзаце втором части 6 статьи 19</w:t>
        </w:r>
      </w:hyperlink>
      <w:r w:rsidRPr="00FC7B3B">
        <w:rPr>
          <w:rFonts w:ascii="PT Astra Serif" w:hAnsi="PT Astra Serif"/>
          <w:sz w:val="28"/>
          <w:szCs w:val="28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(Детям военнослужащих и детям граждан, пребывающих в добровольческих формированиях)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C7B3B">
        <w:rPr>
          <w:rFonts w:ascii="PT Astra Serif" w:hAnsi="PT Astra Serif"/>
          <w:b/>
          <w:sz w:val="28"/>
          <w:szCs w:val="28"/>
        </w:rPr>
        <w:t>В первоочередном порядке</w:t>
      </w:r>
      <w:r w:rsidRPr="00FC7B3B">
        <w:rPr>
          <w:rFonts w:ascii="PT Astra Serif" w:hAnsi="PT Astra Serif"/>
          <w:sz w:val="28"/>
          <w:szCs w:val="28"/>
        </w:rPr>
        <w:t xml:space="preserve"> также предоставляются места в общеобразовательных организациях </w:t>
      </w:r>
      <w:r w:rsidRPr="00FC7B3B">
        <w:rPr>
          <w:rFonts w:ascii="PT Astra Serif" w:hAnsi="PT Astra Serif"/>
          <w:b/>
          <w:sz w:val="28"/>
          <w:szCs w:val="28"/>
        </w:rPr>
        <w:t>по месту жительства независимо от формы собственности</w:t>
      </w:r>
      <w:r w:rsidRPr="00FC7B3B">
        <w:rPr>
          <w:rFonts w:ascii="PT Astra Serif" w:hAnsi="PT Astra Serif"/>
          <w:sz w:val="28"/>
          <w:szCs w:val="28"/>
        </w:rPr>
        <w:t xml:space="preserve"> детям, указанным в </w:t>
      </w:r>
      <w:hyperlink r:id="rId15" w:history="1">
        <w:r w:rsidRPr="00FC7B3B">
          <w:rPr>
            <w:rStyle w:val="a7"/>
            <w:rFonts w:ascii="PT Astra Serif" w:hAnsi="PT Astra Serif"/>
            <w:sz w:val="28"/>
            <w:szCs w:val="28"/>
          </w:rPr>
          <w:t>части 6 статьи 46</w:t>
        </w:r>
      </w:hyperlink>
      <w:r w:rsidRPr="00FC7B3B">
        <w:rPr>
          <w:rFonts w:ascii="PT Astra Serif" w:hAnsi="PT Astra Serif"/>
          <w:sz w:val="28"/>
          <w:szCs w:val="28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6" w:history="1">
        <w:r w:rsidRPr="00FC7B3B">
          <w:rPr>
            <w:rStyle w:val="a7"/>
            <w:rFonts w:ascii="PT Astra Serif" w:hAnsi="PT Astra Serif"/>
            <w:sz w:val="28"/>
            <w:szCs w:val="28"/>
          </w:rPr>
          <w:t>части 14 статьи 3</w:t>
        </w:r>
      </w:hyperlink>
      <w:r w:rsidRPr="00FC7B3B">
        <w:rPr>
          <w:rFonts w:ascii="PT Astra Serif" w:hAnsi="PT Astra Serif"/>
          <w:sz w:val="28"/>
          <w:szCs w:val="28"/>
        </w:rPr>
        <w:t xml:space="preserve"> Федерального закона от 30 декабря 2012 г. № 283-ФЗ "О социальных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C7B3B">
        <w:rPr>
          <w:rFonts w:ascii="PT Astra Serif" w:hAnsi="PT Astra Serif"/>
          <w:sz w:val="28"/>
          <w:szCs w:val="28"/>
        </w:rPr>
        <w:t>гарантиях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(</w:t>
      </w:r>
      <w:r w:rsidRPr="00FC7B3B">
        <w:rPr>
          <w:rFonts w:ascii="PT Astra Serif" w:hAnsi="PT Astra Serif"/>
          <w:i/>
          <w:sz w:val="28"/>
          <w:szCs w:val="28"/>
        </w:rPr>
        <w:t>Детям сотрудников полиции,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Pr="00FC7B3B">
        <w:rPr>
          <w:rFonts w:ascii="PT Astra Serif" w:hAnsi="PT Astra Serif"/>
          <w:sz w:val="28"/>
          <w:szCs w:val="28"/>
        </w:rPr>
        <w:t>).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C7B3B">
        <w:rPr>
          <w:rFonts w:ascii="PT Astra Serif" w:hAnsi="PT Astra Serif"/>
          <w:b/>
          <w:sz w:val="28"/>
          <w:szCs w:val="28"/>
        </w:rPr>
        <w:t>Ребенок,</w:t>
      </w:r>
      <w:r w:rsidRPr="00FC7B3B">
        <w:rPr>
          <w:rFonts w:ascii="PT Astra Serif" w:hAnsi="PT Astra Serif"/>
          <w:sz w:val="28"/>
          <w:szCs w:val="28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FC7B3B">
        <w:rPr>
          <w:rFonts w:ascii="PT Astra Serif" w:hAnsi="PT Astra Serif"/>
          <w:b/>
          <w:sz w:val="28"/>
          <w:szCs w:val="28"/>
        </w:rPr>
        <w:t>имеет право преимущественного приема</w:t>
      </w:r>
      <w:r w:rsidRPr="00FC7B3B">
        <w:rPr>
          <w:rFonts w:ascii="PT Astra Serif" w:hAnsi="PT Astra Serif"/>
          <w:sz w:val="28"/>
          <w:szCs w:val="28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</w:t>
      </w:r>
      <w:r w:rsidRPr="00FC7B3B">
        <w:rPr>
          <w:rFonts w:ascii="PT Astra Serif" w:hAnsi="PT Astra Serif"/>
          <w:b/>
          <w:sz w:val="28"/>
          <w:szCs w:val="28"/>
        </w:rPr>
        <w:t>в которой обучаются его брат и (или) сестра</w:t>
      </w:r>
      <w:r w:rsidRPr="00FC7B3B">
        <w:rPr>
          <w:rFonts w:ascii="PT Astra Serif" w:hAnsi="PT Astra Serif"/>
          <w:sz w:val="28"/>
          <w:szCs w:val="28"/>
        </w:rPr>
        <w:t xml:space="preserve"> (полнородные и </w:t>
      </w:r>
      <w:proofErr w:type="spellStart"/>
      <w:r w:rsidRPr="00FC7B3B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FC7B3B">
        <w:rPr>
          <w:rFonts w:ascii="PT Astra Serif" w:hAnsi="PT Astra Serif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C7B3B">
        <w:rPr>
          <w:rFonts w:ascii="PT Astra Serif" w:hAnsi="PT Astra Serif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Прием заявлений о приеме на обучение в первый класс для детей вышеуказанных категорий, а также проживающих на закрепленной территории, начинается </w:t>
      </w:r>
      <w:r w:rsidRPr="00FC7B3B">
        <w:rPr>
          <w:rFonts w:ascii="PT Astra Serif" w:hAnsi="PT Astra Serif"/>
          <w:b/>
          <w:sz w:val="28"/>
          <w:szCs w:val="28"/>
        </w:rPr>
        <w:t>не позднее 1 апреля</w:t>
      </w:r>
      <w:r w:rsidRPr="00FC7B3B">
        <w:rPr>
          <w:rFonts w:ascii="PT Astra Serif" w:hAnsi="PT Astra Serif"/>
          <w:sz w:val="28"/>
          <w:szCs w:val="28"/>
        </w:rPr>
        <w:t xml:space="preserve"> текущего года и завершается </w:t>
      </w:r>
      <w:r w:rsidRPr="00FC7B3B">
        <w:rPr>
          <w:rFonts w:ascii="PT Astra Serif" w:hAnsi="PT Astra Serif"/>
          <w:b/>
          <w:sz w:val="28"/>
          <w:szCs w:val="28"/>
        </w:rPr>
        <w:t>30 июня</w:t>
      </w:r>
      <w:r w:rsidRPr="00FC7B3B">
        <w:rPr>
          <w:rFonts w:ascii="PT Astra Serif" w:hAnsi="PT Astra Serif"/>
          <w:sz w:val="28"/>
          <w:szCs w:val="28"/>
        </w:rPr>
        <w:t xml:space="preserve"> текущего года.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FC7B3B">
        <w:rPr>
          <w:rFonts w:ascii="PT Astra Serif" w:hAnsi="PT Astra Serif"/>
          <w:b/>
          <w:sz w:val="28"/>
          <w:szCs w:val="28"/>
        </w:rPr>
        <w:t>6 июля текущего года</w:t>
      </w:r>
      <w:r w:rsidRPr="00FC7B3B">
        <w:rPr>
          <w:rFonts w:ascii="PT Astra Serif" w:hAnsi="PT Astra Serif"/>
          <w:sz w:val="28"/>
          <w:szCs w:val="28"/>
        </w:rPr>
        <w:t xml:space="preserve"> до момента заполнения свободных мест, но не позднее 5 сентября текущего года.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C7B3B">
        <w:rPr>
          <w:rFonts w:ascii="PT Astra Serif" w:hAnsi="PT Astra Serif"/>
          <w:sz w:val="28"/>
          <w:szCs w:val="28"/>
        </w:rPr>
        <w:lastRenderedPageBreak/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r w:rsidRPr="00FC7B3B">
        <w:rPr>
          <w:rFonts w:ascii="PT Astra Serif" w:hAnsi="PT Astra Serif"/>
          <w:b/>
          <w:sz w:val="28"/>
          <w:szCs w:val="28"/>
        </w:rPr>
        <w:t>по заявлению родителей (законных представителей) детей.</w:t>
      </w:r>
      <w:proofErr w:type="gramEnd"/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Заявление о приеме на обучение и документы для приема на обучение </w:t>
      </w:r>
      <w:r w:rsidRPr="00FC7B3B">
        <w:rPr>
          <w:rFonts w:ascii="PT Astra Serif" w:hAnsi="PT Astra Serif"/>
          <w:b/>
          <w:sz w:val="28"/>
          <w:szCs w:val="28"/>
        </w:rPr>
        <w:t>подаются одним из следующих способов: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в электронной форме посредством ЕПГУ;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лично в общеобразовательную организацию.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фамилия, имя, отчество (при наличии) ребенка или поступающего;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дата рождения ребенка или поступающего;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фамилия, имя, отчество (при наличии) родител</w:t>
      </w:r>
      <w:proofErr w:type="gramStart"/>
      <w:r w:rsidRPr="00FC7B3B">
        <w:rPr>
          <w:rFonts w:ascii="PT Astra Serif" w:hAnsi="PT Astra Serif"/>
          <w:sz w:val="28"/>
          <w:szCs w:val="28"/>
        </w:rPr>
        <w:t>я(</w:t>
      </w:r>
      <w:proofErr w:type="gramEnd"/>
      <w:r w:rsidRPr="00FC7B3B">
        <w:rPr>
          <w:rFonts w:ascii="PT Astra Serif" w:hAnsi="PT Astra Serif"/>
          <w:sz w:val="28"/>
          <w:szCs w:val="28"/>
        </w:rPr>
        <w:t>ей) (законного(</w:t>
      </w:r>
      <w:proofErr w:type="spellStart"/>
      <w:r w:rsidRPr="00FC7B3B">
        <w:rPr>
          <w:rFonts w:ascii="PT Astra Serif" w:hAnsi="PT Astra Serif"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sz w:val="28"/>
          <w:szCs w:val="28"/>
        </w:rPr>
        <w:t>) представителя(ей) ребенка;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FC7B3B">
        <w:rPr>
          <w:rFonts w:ascii="PT Astra Serif" w:hAnsi="PT Astra Serif"/>
          <w:sz w:val="28"/>
          <w:szCs w:val="28"/>
        </w:rPr>
        <w:t>я(</w:t>
      </w:r>
      <w:proofErr w:type="gramEnd"/>
      <w:r w:rsidRPr="00FC7B3B">
        <w:rPr>
          <w:rFonts w:ascii="PT Astra Serif" w:hAnsi="PT Astra Serif"/>
          <w:sz w:val="28"/>
          <w:szCs w:val="28"/>
        </w:rPr>
        <w:t>ей) (законного(</w:t>
      </w:r>
      <w:proofErr w:type="spellStart"/>
      <w:r w:rsidRPr="00FC7B3B">
        <w:rPr>
          <w:rFonts w:ascii="PT Astra Serif" w:hAnsi="PT Astra Serif"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sz w:val="28"/>
          <w:szCs w:val="28"/>
        </w:rPr>
        <w:t>) представителя(ей) ребенка;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адре</w:t>
      </w:r>
      <w:proofErr w:type="gramStart"/>
      <w:r w:rsidRPr="00FC7B3B">
        <w:rPr>
          <w:rFonts w:ascii="PT Astra Serif" w:hAnsi="PT Astra Serif"/>
          <w:sz w:val="28"/>
          <w:szCs w:val="28"/>
        </w:rPr>
        <w:t>с(</w:t>
      </w:r>
      <w:proofErr w:type="gramEnd"/>
      <w:r w:rsidRPr="00FC7B3B">
        <w:rPr>
          <w:rFonts w:ascii="PT Astra Serif" w:hAnsi="PT Astra Serif"/>
          <w:sz w:val="28"/>
          <w:szCs w:val="28"/>
        </w:rPr>
        <w:t>а) электронной почты, номер(а) телефона(</w:t>
      </w:r>
      <w:proofErr w:type="spellStart"/>
      <w:r w:rsidRPr="00FC7B3B">
        <w:rPr>
          <w:rFonts w:ascii="PT Astra Serif" w:hAnsi="PT Astra Serif"/>
          <w:sz w:val="28"/>
          <w:szCs w:val="28"/>
        </w:rPr>
        <w:t>ов</w:t>
      </w:r>
      <w:proofErr w:type="spellEnd"/>
      <w:r w:rsidRPr="00FC7B3B">
        <w:rPr>
          <w:rFonts w:ascii="PT Astra Serif" w:hAnsi="PT Astra Serif"/>
          <w:sz w:val="28"/>
          <w:szCs w:val="28"/>
        </w:rPr>
        <w:t>) (при наличии) родителя(ей) (законного(</w:t>
      </w:r>
      <w:proofErr w:type="spellStart"/>
      <w:r w:rsidRPr="00FC7B3B">
        <w:rPr>
          <w:rFonts w:ascii="PT Astra Serif" w:hAnsi="PT Astra Serif"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sz w:val="28"/>
          <w:szCs w:val="28"/>
        </w:rPr>
        <w:t>) представителя(ей) ребенка или поступающего;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о потребности ребенка или поступающего в </w:t>
      </w:r>
      <w:proofErr w:type="gramStart"/>
      <w:r w:rsidRPr="00FC7B3B">
        <w:rPr>
          <w:rFonts w:ascii="PT Astra Serif" w:hAnsi="PT Astra Serif"/>
          <w:sz w:val="28"/>
          <w:szCs w:val="28"/>
        </w:rPr>
        <w:t>обучении</w:t>
      </w:r>
      <w:proofErr w:type="gramEnd"/>
      <w:r w:rsidRPr="00FC7B3B">
        <w:rPr>
          <w:rFonts w:ascii="PT Astra Serif" w:hAnsi="PT Astra Serif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согласие родител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я(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>ей) (законного(</w:t>
      </w:r>
      <w:proofErr w:type="spellStart"/>
      <w:r w:rsidRPr="00FC7B3B">
        <w:rPr>
          <w:rFonts w:ascii="PT Astra Serif" w:hAnsi="PT Astra Serif"/>
          <w:i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i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обучение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факт ознакомления родител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я(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>ей) (законного(</w:t>
      </w:r>
      <w:proofErr w:type="spellStart"/>
      <w:r w:rsidRPr="00FC7B3B">
        <w:rPr>
          <w:rFonts w:ascii="PT Astra Serif" w:hAnsi="PT Astra Serif"/>
          <w:i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i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C7B3B">
        <w:rPr>
          <w:rFonts w:ascii="PT Astra Serif" w:hAnsi="PT Astra Serif"/>
          <w:sz w:val="28"/>
          <w:szCs w:val="28"/>
        </w:rPr>
        <w:t>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согласие родител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я(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>ей) (законного(</w:t>
      </w:r>
      <w:proofErr w:type="spellStart"/>
      <w:r w:rsidRPr="00FC7B3B">
        <w:rPr>
          <w:rFonts w:ascii="PT Astra Serif" w:hAnsi="PT Astra Serif"/>
          <w:i/>
          <w:sz w:val="28"/>
          <w:szCs w:val="28"/>
        </w:rPr>
        <w:t>ых</w:t>
      </w:r>
      <w:proofErr w:type="spellEnd"/>
      <w:r w:rsidRPr="00FC7B3B">
        <w:rPr>
          <w:rFonts w:ascii="PT Astra Serif" w:hAnsi="PT Astra Serif"/>
          <w:i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 xml:space="preserve">Образец заявления о приеме на обучение размещается общеобразовательной организацией </w:t>
      </w:r>
      <w:r w:rsidRPr="00FC7B3B">
        <w:rPr>
          <w:rFonts w:ascii="PT Astra Serif" w:hAnsi="PT Astra Serif"/>
          <w:b/>
          <w:sz w:val="28"/>
          <w:szCs w:val="28"/>
        </w:rPr>
        <w:t xml:space="preserve">на </w:t>
      </w:r>
      <w:proofErr w:type="gramStart"/>
      <w:r w:rsidRPr="00FC7B3B">
        <w:rPr>
          <w:rFonts w:ascii="PT Astra Serif" w:hAnsi="PT Astra Serif"/>
          <w:b/>
          <w:sz w:val="28"/>
          <w:szCs w:val="28"/>
        </w:rPr>
        <w:t>своих</w:t>
      </w:r>
      <w:proofErr w:type="gramEnd"/>
      <w:r w:rsidRPr="00FC7B3B">
        <w:rPr>
          <w:rFonts w:ascii="PT Astra Serif" w:hAnsi="PT Astra Serif"/>
          <w:b/>
          <w:sz w:val="28"/>
          <w:szCs w:val="28"/>
        </w:rPr>
        <w:t xml:space="preserve"> информационном стенде и официальном сайте в сети Интернет.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Для приема родител</w:t>
      </w:r>
      <w:proofErr w:type="gramStart"/>
      <w:r w:rsidRPr="00FC7B3B">
        <w:rPr>
          <w:rFonts w:ascii="PT Astra Serif" w:hAnsi="PT Astra Serif"/>
          <w:sz w:val="28"/>
          <w:szCs w:val="28"/>
        </w:rPr>
        <w:t>ь(</w:t>
      </w:r>
      <w:proofErr w:type="gramEnd"/>
      <w:r w:rsidRPr="00FC7B3B">
        <w:rPr>
          <w:rFonts w:ascii="PT Astra Serif" w:hAnsi="PT Astra Serif"/>
          <w:sz w:val="28"/>
          <w:szCs w:val="28"/>
        </w:rPr>
        <w:t>и) (законный(</w:t>
      </w:r>
      <w:proofErr w:type="spellStart"/>
      <w:r w:rsidRPr="00FC7B3B">
        <w:rPr>
          <w:rFonts w:ascii="PT Astra Serif" w:hAnsi="PT Astra Serif"/>
          <w:sz w:val="28"/>
          <w:szCs w:val="28"/>
        </w:rPr>
        <w:t>ые</w:t>
      </w:r>
      <w:proofErr w:type="spellEnd"/>
      <w:r w:rsidRPr="00FC7B3B">
        <w:rPr>
          <w:rFonts w:ascii="PT Astra Serif" w:hAnsi="PT Astra Serif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bookmarkStart w:id="0" w:name="Par27"/>
      <w:bookmarkEnd w:id="0"/>
      <w:r w:rsidRPr="00FC7B3B">
        <w:rPr>
          <w:rFonts w:ascii="PT Astra Serif" w:hAnsi="PT Astra Serif"/>
          <w:i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 xml:space="preserve">копию свидетельства о рождении </w:t>
      </w:r>
      <w:proofErr w:type="gramStart"/>
      <w:r w:rsidRPr="00FC7B3B">
        <w:rPr>
          <w:rFonts w:ascii="PT Astra Serif" w:hAnsi="PT Astra Serif"/>
          <w:i/>
          <w:sz w:val="28"/>
          <w:szCs w:val="28"/>
        </w:rPr>
        <w:t>полнородных</w:t>
      </w:r>
      <w:proofErr w:type="gramEnd"/>
      <w:r w:rsidRPr="00FC7B3B">
        <w:rPr>
          <w:rFonts w:ascii="PT Astra Serif" w:hAnsi="PT Astra Serif"/>
          <w:i/>
          <w:sz w:val="28"/>
          <w:szCs w:val="28"/>
        </w:rPr>
        <w:t xml:space="preserve"> и </w:t>
      </w:r>
      <w:proofErr w:type="spellStart"/>
      <w:r w:rsidRPr="00FC7B3B">
        <w:rPr>
          <w:rFonts w:ascii="PT Astra Serif" w:hAnsi="PT Astra Serif"/>
          <w:i/>
          <w:sz w:val="28"/>
          <w:szCs w:val="28"/>
        </w:rPr>
        <w:t>неполнородных</w:t>
      </w:r>
      <w:proofErr w:type="spellEnd"/>
      <w:r w:rsidRPr="00FC7B3B">
        <w:rPr>
          <w:rFonts w:ascii="PT Astra Serif" w:hAnsi="PT Astra Serif"/>
          <w:i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C7B3B">
        <w:rPr>
          <w:rFonts w:ascii="PT Astra Serif" w:hAnsi="PT Astra Serif"/>
          <w:i/>
          <w:sz w:val="28"/>
          <w:szCs w:val="28"/>
        </w:rPr>
        <w:t>неполнородные</w:t>
      </w:r>
      <w:proofErr w:type="spellEnd"/>
      <w:r w:rsidRPr="00FC7B3B">
        <w:rPr>
          <w:rFonts w:ascii="PT Astra Serif" w:hAnsi="PT Astra Serif"/>
          <w:i/>
          <w:sz w:val="28"/>
          <w:szCs w:val="28"/>
        </w:rPr>
        <w:t xml:space="preserve"> брат и (или) сестра);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bookmarkStart w:id="1" w:name="Par31"/>
      <w:bookmarkEnd w:id="1"/>
      <w:r w:rsidRPr="00FC7B3B">
        <w:rPr>
          <w:rFonts w:ascii="PT Astra Serif" w:hAnsi="PT Astra Serif"/>
          <w:i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FC7B3B">
        <w:rPr>
          <w:rFonts w:ascii="PT Astra Serif" w:hAnsi="PT Astra Serif"/>
          <w:i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</w:t>
      </w:r>
      <w:r w:rsidRPr="00FC7B3B">
        <w:rPr>
          <w:rFonts w:ascii="PT Astra Serif" w:hAnsi="PT Astra Serif"/>
          <w:i/>
          <w:sz w:val="28"/>
          <w:szCs w:val="28"/>
        </w:rPr>
        <w:lastRenderedPageBreak/>
        <w:t>государственной службе, в том числе к государственной службе российского казачества;</w:t>
      </w:r>
      <w:proofErr w:type="gramEnd"/>
    </w:p>
    <w:p w:rsidR="007622B8" w:rsidRPr="00FC7B3B" w:rsidRDefault="007622B8" w:rsidP="007622B8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  <w:r w:rsidRPr="00FC7B3B">
        <w:rPr>
          <w:rFonts w:ascii="PT Astra Serif" w:hAnsi="PT Astra Serif"/>
          <w:i/>
          <w:sz w:val="28"/>
          <w:szCs w:val="28"/>
        </w:rPr>
        <w:t>копию заключения психолого-медико-педагогической комиссии (при наличии).</w:t>
      </w:r>
    </w:p>
    <w:p w:rsidR="007622B8" w:rsidRPr="00FC7B3B" w:rsidRDefault="007622B8" w:rsidP="00FC7B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C7B3B"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C7B3B">
        <w:rPr>
          <w:rFonts w:ascii="PT Astra Serif" w:hAnsi="PT Astra Serif"/>
          <w:sz w:val="28"/>
          <w:szCs w:val="28"/>
        </w:rPr>
        <w:t>ь(</w:t>
      </w:r>
      <w:proofErr w:type="gramEnd"/>
      <w:r w:rsidRPr="00FC7B3B">
        <w:rPr>
          <w:rFonts w:ascii="PT Astra Serif" w:hAnsi="PT Astra Serif"/>
          <w:sz w:val="28"/>
          <w:szCs w:val="28"/>
        </w:rPr>
        <w:t>и) (законный(</w:t>
      </w:r>
      <w:proofErr w:type="spellStart"/>
      <w:r w:rsidRPr="00FC7B3B">
        <w:rPr>
          <w:rFonts w:ascii="PT Astra Serif" w:hAnsi="PT Astra Serif"/>
          <w:sz w:val="28"/>
          <w:szCs w:val="28"/>
        </w:rPr>
        <w:t>ые</w:t>
      </w:r>
      <w:proofErr w:type="spellEnd"/>
      <w:r w:rsidRPr="00FC7B3B">
        <w:rPr>
          <w:rFonts w:ascii="PT Astra Serif" w:hAnsi="PT Astra Serif"/>
          <w:sz w:val="28"/>
          <w:szCs w:val="28"/>
        </w:rPr>
        <w:t>) представитель(и) ребенка предъявляет(ют) оригиналы документов.</w:t>
      </w:r>
    </w:p>
    <w:p w:rsidR="007622B8" w:rsidRPr="00FC7B3B" w:rsidRDefault="007622B8" w:rsidP="00FC7B3B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2" w:name="_GoBack"/>
      <w:bookmarkEnd w:id="2"/>
      <w:r w:rsidRPr="00FC7B3B">
        <w:rPr>
          <w:rFonts w:ascii="PT Astra Serif" w:hAnsi="PT Astra Serif"/>
          <w:sz w:val="28"/>
          <w:szCs w:val="28"/>
          <w:shd w:val="clear" w:color="auto" w:fill="FFFFFF"/>
        </w:rPr>
        <w:t>Обращаем Ваше внимание, что формирование очереди на зачисление в каждой образовательной организации производится с учетом даты и времени поступления заявления. Заявления, поступившие с использованием почтовых отправлений, обрабатываются в течение одного рабочего дня с момента их получения.</w:t>
      </w:r>
    </w:p>
    <w:p w:rsidR="00866FB1" w:rsidRPr="00FC7B3B" w:rsidRDefault="00FC7B3B">
      <w:pPr>
        <w:rPr>
          <w:sz w:val="28"/>
          <w:szCs w:val="28"/>
        </w:rPr>
      </w:pPr>
    </w:p>
    <w:sectPr w:rsidR="00866FB1" w:rsidRPr="00FC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B8"/>
    <w:rsid w:val="00553915"/>
    <w:rsid w:val="007622B8"/>
    <w:rsid w:val="00E131E5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622B8"/>
    <w:pPr>
      <w:spacing w:before="100" w:beforeAutospacing="1" w:after="100" w:afterAutospacing="1"/>
    </w:pPr>
    <w:rPr>
      <w:rFonts w:ascii="Verdana" w:hAnsi="Verdana"/>
    </w:rPr>
  </w:style>
  <w:style w:type="paragraph" w:customStyle="1" w:styleId="ConsPlusNormal">
    <w:name w:val="ConsPlusNormal"/>
    <w:basedOn w:val="a"/>
    <w:rsid w:val="007622B8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622B8"/>
    <w:pPr>
      <w:tabs>
        <w:tab w:val="center" w:pos="3105"/>
        <w:tab w:val="right" w:pos="6225"/>
        <w:tab w:val="right" w:pos="3168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22B8"/>
    <w:pPr>
      <w:tabs>
        <w:tab w:val="center" w:pos="3105"/>
        <w:tab w:val="right" w:pos="6225"/>
        <w:tab w:val="right" w:pos="3168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7622B8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7622B8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7622B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622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622B8"/>
    <w:pPr>
      <w:spacing w:before="100" w:beforeAutospacing="1" w:after="100" w:afterAutospacing="1"/>
    </w:pPr>
    <w:rPr>
      <w:rFonts w:ascii="Verdana" w:hAnsi="Verdana"/>
    </w:rPr>
  </w:style>
  <w:style w:type="paragraph" w:customStyle="1" w:styleId="ConsPlusNormal">
    <w:name w:val="ConsPlusNormal"/>
    <w:basedOn w:val="a"/>
    <w:rsid w:val="007622B8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622B8"/>
    <w:pPr>
      <w:tabs>
        <w:tab w:val="center" w:pos="3105"/>
        <w:tab w:val="right" w:pos="6225"/>
        <w:tab w:val="right" w:pos="3168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22B8"/>
    <w:pPr>
      <w:tabs>
        <w:tab w:val="center" w:pos="3105"/>
        <w:tab w:val="right" w:pos="6225"/>
        <w:tab w:val="right" w:pos="3168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7622B8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7622B8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7622B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622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093&amp;dst=100006" TargetMode="External"/><Relationship Id="rId13" Type="http://schemas.openxmlformats.org/officeDocument/2006/relationships/hyperlink" Target="https://login.consultant.ru/link/?req=doc&amp;base=LAW&amp;n=454142&amp;dst=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596&amp;dst=100006" TargetMode="External"/><Relationship Id="rId12" Type="http://schemas.openxmlformats.org/officeDocument/2006/relationships/hyperlink" Target="https://login.consultant.ru/link/?req=doc&amp;base=LAW&amp;n=470733&amp;dst=1006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15&amp;dst=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1" Type="http://schemas.openxmlformats.org/officeDocument/2006/relationships/hyperlink" Target="https://login.consultant.ru/link/?req=doc&amp;base=LAW&amp;n=464200&amp;dst=56" TargetMode="External"/><Relationship Id="rId5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55810&amp;dst=37" TargetMode="External"/><Relationship Id="rId10" Type="http://schemas.openxmlformats.org/officeDocument/2006/relationships/hyperlink" Target="https://login.consultant.ru/link/?req=doc&amp;base=LAW&amp;n=451742&amp;dst=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94&amp;dst=279" TargetMode="External"/><Relationship Id="rId14" Type="http://schemas.openxmlformats.org/officeDocument/2006/relationships/hyperlink" Target="https://login.consultant.ru/link/?req=doc&amp;base=LAW&amp;n=470733&amp;dst=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2025-03-24T11:47:00Z</dcterms:created>
  <dcterms:modified xsi:type="dcterms:W3CDTF">2025-03-24T11:54:00Z</dcterms:modified>
</cp:coreProperties>
</file>